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spacing w:before="0" w:after="40"/>
        <w:ind w:left="4820"/>
        <w:jc w:val="left"/>
      </w:pPr>
      <w:r>
        <w:rPr>
          <w:sz w:val="23"/>
          <w:szCs w:val="23"/>
        </w:rPr>
        <w:t xml:space="preserve">В </w:t>
      </w:r>
      <w:r>
        <w:rPr>
          <w:i/>
          <w:color w:val="555555"/>
          <w:highlight w:val="lightGray"/>
          <w:sz w:val="23"/>
          <w:szCs w:val="23"/>
        </w:rPr>
        <w:t xml:space="preserve">[наименование отделения судебных приставов]</w:t>
      </w:r>
      <w:r>
        <w:rPr>
          <w:sz w:val="23"/>
          <w:szCs w:val="23"/>
        </w:rPr>
        <w:t xml:space="preserve"> ГУФССП России по </w:t>
      </w:r>
      <w:r>
        <w:rPr>
          <w:i/>
          <w:color w:val="555555"/>
          <w:highlight w:val="lightGray"/>
          <w:sz w:val="23"/>
          <w:szCs w:val="23"/>
        </w:rPr>
        <w:t xml:space="preserve">[субъект РФ]</w:t>
      </w:r>
    </w:p>
    <w:p>
      <w:pPr>
        <w:spacing w:before="0" w:after="40"/>
        <w:ind w:left="4820"/>
        <w:jc w:val="left"/>
      </w:pPr>
      <w:r>
        <w:rPr>
          <w:sz w:val="23"/>
          <w:szCs w:val="23"/>
        </w:rPr>
        <w:t xml:space="preserve">судебному приставу-исполнителю </w:t>
      </w:r>
      <w:r>
        <w:rPr>
          <w:i/>
          <w:color w:val="555555"/>
          <w:highlight w:val="lightGray"/>
          <w:sz w:val="23"/>
          <w:szCs w:val="23"/>
        </w:rPr>
        <w:t xml:space="preserve">[ФИО, если известно]</w:t>
      </w:r>
    </w:p>
    <w:p>
      <w:pPr>
        <w:spacing w:before="0" w:after="40"/>
        <w:ind w:left="4820"/>
        <w:jc w:val="left"/>
      </w:pPr>
      <w:r>
        <w:rPr>
          <w:i/>
          <w:color w:val="555555"/>
          <w:highlight w:val="lightGray"/>
          <w:sz w:val="23"/>
          <w:szCs w:val="23"/>
        </w:rPr>
        <w:t xml:space="preserve">[адрес отделения]</w:t>
      </w:r>
    </w:p>
    <w:p>
      <w:pPr>
        <w:spacing w:before="0" w:after="40"/>
        <w:ind w:left="4820"/>
        <w:jc w:val="left"/>
      </w:pPr>
    </w:p>
    <w:p>
      <w:pPr>
        <w:spacing w:before="0" w:after="40"/>
        <w:ind w:left="4820"/>
        <w:jc w:val="left"/>
      </w:pPr>
      <w:r>
        <w:rPr>
          <w:b/>
          <w:sz w:val="23"/>
          <w:szCs w:val="23"/>
        </w:rPr>
        <w:t xml:space="preserve">От должника:</w:t>
      </w:r>
    </w:p>
    <w:p>
      <w:pPr>
        <w:spacing w:before="0" w:after="40"/>
        <w:ind w:left="4820"/>
        <w:jc w:val="left"/>
      </w:pPr>
      <w:r>
        <w:rPr>
          <w:i/>
          <w:color w:val="555555"/>
          <w:highlight w:val="lightGray"/>
          <w:sz w:val="23"/>
          <w:szCs w:val="23"/>
        </w:rPr>
        <w:t xml:space="preserve">[ФИО полностью]</w:t>
      </w:r>
    </w:p>
    <w:p>
      <w:pPr>
        <w:spacing w:before="0" w:after="40"/>
        <w:ind w:left="4820"/>
        <w:jc w:val="left"/>
      </w:pPr>
      <w:r>
        <w:rPr>
          <w:sz w:val="23"/>
          <w:szCs w:val="23"/>
        </w:rPr>
        <w:t xml:space="preserve">дата и место рождения: </w:t>
      </w:r>
      <w:r>
        <w:rPr>
          <w:i/>
          <w:color w:val="555555"/>
          <w:highlight w:val="lightGray"/>
          <w:sz w:val="23"/>
          <w:szCs w:val="23"/>
        </w:rPr>
        <w:t xml:space="preserve">[дд.мм.гггг, место]</w:t>
      </w:r>
    </w:p>
    <w:p>
      <w:pPr>
        <w:spacing w:before="0" w:after="40"/>
        <w:ind w:left="4820"/>
        <w:jc w:val="left"/>
      </w:pPr>
      <w:r>
        <w:rPr>
          <w:sz w:val="23"/>
          <w:szCs w:val="23"/>
        </w:rPr>
        <w:t xml:space="preserve">СНИЛС </w:t>
      </w:r>
      <w:r>
        <w:rPr>
          <w:i/>
          <w:color w:val="555555"/>
          <w:highlight w:val="lightGray"/>
          <w:sz w:val="23"/>
          <w:szCs w:val="23"/>
        </w:rPr>
        <w:t xml:space="preserve">[номер]</w:t>
      </w:r>
      <w:r>
        <w:rPr>
          <w:sz w:val="23"/>
          <w:szCs w:val="23"/>
        </w:rPr>
        <w:t xml:space="preserve">, ИНН </w:t>
      </w:r>
      <w:r>
        <w:rPr>
          <w:i/>
          <w:color w:val="555555"/>
          <w:highlight w:val="lightGray"/>
          <w:sz w:val="23"/>
          <w:szCs w:val="23"/>
        </w:rPr>
        <w:t xml:space="preserve">[номер]</w:t>
      </w:r>
    </w:p>
    <w:p>
      <w:pPr>
        <w:spacing w:before="0" w:after="40"/>
        <w:ind w:left="4820"/>
        <w:jc w:val="left"/>
      </w:pPr>
      <w:r>
        <w:rPr>
          <w:sz w:val="23"/>
          <w:szCs w:val="23"/>
        </w:rPr>
        <w:t xml:space="preserve">адрес места жительства: </w:t>
      </w:r>
      <w:r>
        <w:rPr>
          <w:i/>
          <w:color w:val="555555"/>
          <w:highlight w:val="lightGray"/>
          <w:sz w:val="23"/>
          <w:szCs w:val="23"/>
        </w:rPr>
        <w:t xml:space="preserve">[индекс, адрес]</w:t>
      </w:r>
    </w:p>
    <w:p>
      <w:pPr>
        <w:spacing w:before="0" w:after="40"/>
        <w:ind w:left="4820"/>
        <w:jc w:val="left"/>
      </w:pPr>
      <w:r>
        <w:rPr>
          <w:sz w:val="23"/>
          <w:szCs w:val="23"/>
        </w:rPr>
        <w:t xml:space="preserve">телефон </w:t>
      </w:r>
      <w:r>
        <w:rPr>
          <w:i/>
          <w:color w:val="555555"/>
          <w:highlight w:val="lightGray"/>
          <w:sz w:val="23"/>
          <w:szCs w:val="23"/>
        </w:rPr>
        <w:t xml:space="preserve">[номер]</w:t>
      </w:r>
      <w:r>
        <w:rPr>
          <w:sz w:val="23"/>
          <w:szCs w:val="23"/>
        </w:rPr>
        <w:t xml:space="preserve">, e-mail </w:t>
      </w:r>
      <w:r>
        <w:rPr>
          <w:i/>
          <w:color w:val="555555"/>
          <w:highlight w:val="lightGray"/>
          <w:sz w:val="23"/>
          <w:szCs w:val="23"/>
        </w:rPr>
        <w:t xml:space="preserve">[адрес]</w:t>
      </w:r>
    </w:p>
    <w:p>
      <w:pPr>
        <w:spacing w:before="0" w:after="160"/>
        <w:jc w:val="both"/>
      </w:pPr>
    </w:p>
    <w:p>
      <w:pPr>
        <w:keepNext/>
        <w:spacing w:before="200" w:after="40"/>
        <w:jc w:val="center"/>
      </w:pPr>
      <w:r>
        <w:rPr>
          <w:b/>
          <w:sz w:val="26"/>
          <w:szCs w:val="26"/>
        </w:rPr>
        <w:t xml:space="preserve">ЗАЯВЛЕНИЕ</w:t>
      </w:r>
    </w:p>
    <w:p>
      <w:pPr>
        <w:keepNext/>
        <w:spacing w:before="0" w:after="240"/>
        <w:jc w:val="center"/>
      </w:pPr>
      <w:r>
        <w:rPr>
          <w:b/>
        </w:rPr>
        <w:t xml:space="preserve">о предоставлении копий документов и ознакомлении с материалами исполнительного производства</w:t>
      </w:r>
    </w:p>
    <w:p>
      <w:pPr>
        <w:spacing w:before="0" w:after="120"/>
        <w:ind w:firstLine="709"/>
        <w:jc w:val="both"/>
      </w:pPr>
      <w:r>
        <w:t xml:space="preserve">Я являюсь должником по исполнительному производству № </w:t>
      </w:r>
      <w:r>
        <w:rPr>
          <w:i/>
          <w:color w:val="555555"/>
          <w:highlight w:val="lightGray"/>
        </w:rPr>
        <w:t xml:space="preserve">[номер]</w:t>
      </w:r>
      <w:r>
        <w:t xml:space="preserve">-ИП от </w:t>
      </w:r>
      <w:r>
        <w:rPr>
          <w:i/>
          <w:color w:val="555555"/>
          <w:highlight w:val="lightGray"/>
        </w:rPr>
        <w:t xml:space="preserve">[дата]</w:t>
      </w:r>
      <w:r>
        <w:t xml:space="preserve">, возбуждённому на основании </w:t>
      </w:r>
      <w:r>
        <w:rPr>
          <w:i/>
          <w:color w:val="555555"/>
          <w:highlight w:val="lightGray"/>
        </w:rPr>
        <w:t xml:space="preserve">[вид, номер и дата исполнительного документа, кем выдан]</w:t>
      </w:r>
      <w:r>
        <w:t xml:space="preserve"> в пользу </w:t>
      </w:r>
      <w:r>
        <w:rPr>
          <w:i/>
          <w:color w:val="555555"/>
          <w:highlight w:val="lightGray"/>
        </w:rPr>
        <w:t xml:space="preserve">[взыскатель]</w:t>
      </w:r>
      <w:r>
        <w:t xml:space="preserve">.</w:t>
      </w:r>
    </w:p>
    <w:p>
      <w:pPr>
        <w:spacing w:before="0" w:after="120"/>
        <w:ind w:firstLine="709"/>
        <w:jc w:val="both"/>
      </w:pPr>
      <w:r>
        <w:t xml:space="preserve">В соответствии с ч. 1 ст. 50 Федерального закона от 02.10.2007 № 229-ФЗ «Об исполнительном производстве» прошу:</w:t>
      </w:r>
    </w:p>
    <w:p>
      <w:pPr>
        <w:spacing w:before="0" w:after="60"/>
        <w:ind w:left="709" w:hanging="357"/>
        <w:jc w:val="left"/>
      </w:pPr>
      <w:r>
        <w:t xml:space="preserve">1. Направить мне копии: постановления о возбуждении исполнительного производства; </w:t>
      </w:r>
      <w:r>
        <w:rPr>
          <w:i/>
          <w:color w:val="555555"/>
          <w:highlight w:val="lightGray"/>
        </w:rPr>
        <w:t xml:space="preserve">[постановления об окончании исполнительного производства и акта о невозможности взыскания / постановлений об обращении взыскания на доходы и денежные средства / постановления о взыскании исполнительского сбора / иное]</w:t>
      </w:r>
      <w:r>
        <w:t xml:space="preserve">.</w:t>
      </w:r>
    </w:p>
    <w:p>
      <w:pPr>
        <w:spacing w:before="0" w:after="60"/>
        <w:ind w:left="709" w:hanging="357"/>
        <w:jc w:val="left"/>
      </w:pPr>
      <w:r>
        <w:t xml:space="preserve">2. Сообщить сведения о ходе исполнительного производства: взысканные суммы, остаток задолженности, размер исполнительского сбора.</w:t>
      </w:r>
    </w:p>
    <w:p>
      <w:pPr>
        <w:spacing w:before="0" w:after="60"/>
        <w:ind w:left="709" w:hanging="357"/>
        <w:jc w:val="left"/>
      </w:pPr>
      <w:r>
        <w:t xml:space="preserve">3. Назначить дату и время ознакомления с материалами исполнительного производства </w:t>
      </w:r>
      <w:r>
        <w:rPr>
          <w:i/>
          <w:color w:val="555555"/>
          <w:highlight w:val="lightGray"/>
        </w:rPr>
        <w:t xml:space="preserve">[если нужно — иначе удалите пункт]</w:t>
      </w:r>
      <w:r>
        <w:t xml:space="preserve">.</w:t>
      </w:r>
    </w:p>
    <w:p>
      <w:pPr>
        <w:spacing w:before="0" w:after="120"/>
        <w:ind w:firstLine="709"/>
        <w:jc w:val="both"/>
      </w:pPr>
      <w:r>
        <w:t xml:space="preserve">Ответ и копии прошу направить </w:t>
      </w:r>
      <w:r>
        <w:rPr>
          <w:i/>
          <w:color w:val="555555"/>
          <w:highlight w:val="lightGray"/>
        </w:rPr>
        <w:t xml:space="preserve">[в личный кабинет на Госуслугах / почтой по адресу выше / выдать лично]</w:t>
      </w:r>
      <w:r>
        <w:t xml:space="preserve">.</w:t>
      </w:r>
    </w:p>
    <w:p>
      <w:pPr>
        <w:spacing w:before="0" w:after="240"/>
        <w:jc w:val="both"/>
      </w:pPr>
    </w:p>
    <w:p>
      <w:pPr>
        <w:spacing w:before="0" w:after="120"/>
        <w:jc w:val="left"/>
      </w:pPr>
      <w:r>
        <w:t xml:space="preserve">«____» ______________ 20___ г.          ______________ / </w:t>
      </w:r>
      <w:r>
        <w:rPr>
          <w:i/>
          <w:color w:val="555555"/>
          <w:highlight w:val="lightGray"/>
        </w:rPr>
        <w:t xml:space="preserve">[фамилия и инициалы]</w:t>
      </w:r>
    </w:p>
    <w:p>
      <w:pPr>
        <w:spacing w:before="0" w:after="120"/>
        <w:jc w:val="left"/>
      </w:pPr>
      <w:r>
        <w:rPr>
          <w:i/>
          <w:sz w:val="16"/>
          <w:szCs w:val="16"/>
        </w:rPr>
        <w:t xml:space="preserve">                                                                      подпись</w:t>
      </w:r>
    </w:p>
    <w:p>
      <w:pPr>
        <w:pageBreakBefore/>
        <w:spacing w:before="0" w:after="60"/>
        <w:jc w:val="left"/>
      </w:pPr>
      <w:r>
        <w:rPr>
          <w:rFonts w:ascii="Arial" w:hAnsi="Arial" w:cs="Arial"/>
          <w:b/>
          <w:sz w:val="28"/>
          <w:szCs w:val="28"/>
        </w:rPr>
        <w:t xml:space="preserve">Инструкция: Заявление приставу о выдаче копий постановлений</w:t>
      </w:r>
    </w:p>
    <w:p>
      <w:pPr>
        <w:spacing w:before="0" w:after="200"/>
        <w:jc w:val="left"/>
      </w:pPr>
      <w:r>
        <w:rPr>
          <w:rFonts w:ascii="Arial" w:hAnsi="Arial" w:cs="Arial"/>
          <w:i/>
          <w:sz w:val="20"/>
          <w:szCs w:val="20"/>
        </w:rPr>
        <w:t xml:space="preserve">Стороны исполнительного производства вправе знакомиться с его материалами, делать выписки и снимать копии (ч. 1 ст. 50 закона № 229-ФЗ). Запрос копий — не просьба о совершении исполнительного действия, поэтому его рассматривают по правилам закона № 59-ФЗ об обращениях граждан (ч. 5.1 ст. 64.1): до 30 дней.</w:t>
      </w:r>
    </w:p>
    <w:p>
      <w:pPr>
        <w:keepNext/>
        <w:spacing w:before="160" w:after="60"/>
        <w:jc w:val="left"/>
      </w:pPr>
      <w:r>
        <w:rPr>
          <w:rFonts w:ascii="Arial" w:hAnsi="Arial" w:cs="Arial"/>
          <w:b/>
          <w:sz w:val="22"/>
          <w:szCs w:val="22"/>
        </w:rPr>
        <w:t xml:space="preserve">Зачем это для банкротства</w:t>
      </w:r>
    </w:p>
    <w:p>
      <w:pPr>
        <w:spacing w:before="0" w:after="60"/>
        <w:ind w:left="397" w:hanging="397"/>
        <w:jc w:val="left"/>
      </w:pPr>
      <w:r>
        <w:rPr>
          <w:rFonts w:ascii="Arial" w:hAnsi="Arial" w:cs="Arial"/>
          <w:sz w:val="20"/>
          <w:szCs w:val="20"/>
        </w:rPr>
        <w:t xml:space="preserve">•  Для внесудебного банкротства в МФЦ по общему основанию нужно, чтобы производство было окончено по </w:t>
      </w:r>
      <w:r>
        <w:rPr>
          <w:rFonts w:ascii="Arial" w:hAnsi="Arial" w:cs="Arial"/>
          <w:b/>
          <w:sz w:val="20"/>
          <w:szCs w:val="20"/>
        </w:rPr>
        <w:t xml:space="preserve">п. 4 ч. 1 ст. 46</w:t>
      </w:r>
      <w:r>
        <w:rPr>
          <w:rFonts w:ascii="Arial" w:hAnsi="Arial" w:cs="Arial"/>
          <w:sz w:val="20"/>
          <w:szCs w:val="20"/>
        </w:rPr>
        <w:t xml:space="preserve"> закона № 229-ФЗ (у должника нет имущества, на которое можно обратить взыскание). Другое основание окончания, например п. 3, для этого не подходит. Основание видно в банке данных ФССП, копия постановления — документ, который это подтверждает.</w:t>
      </w:r>
    </w:p>
    <w:p>
      <w:pPr>
        <w:spacing w:before="0" w:after="60"/>
        <w:ind w:left="397" w:hanging="397"/>
        <w:jc w:val="left"/>
      </w:pPr>
      <w:r>
        <w:rPr>
          <w:rFonts w:ascii="Arial" w:hAnsi="Arial" w:cs="Arial"/>
          <w:sz w:val="20"/>
          <w:szCs w:val="20"/>
        </w:rPr>
        <w:t xml:space="preserve">•  Для суда — подтвердить долг и то, что взыскание не дало результата (признак неплатёжеспособности по ст. 213.6).</w:t>
      </w:r>
    </w:p>
    <w:p>
      <w:pPr>
        <w:spacing w:before="0" w:after="60"/>
        <w:ind w:left="397" w:hanging="397"/>
        <w:jc w:val="left"/>
      </w:pPr>
      <w:r>
        <w:rPr>
          <w:rFonts w:ascii="Arial" w:hAnsi="Arial" w:cs="Arial"/>
          <w:sz w:val="20"/>
          <w:szCs w:val="20"/>
        </w:rPr>
        <w:t xml:space="preserve">•  Чтобы увидеть исполнительский сбор (с 9 января 2026 года — 12 %, не меньше 2 000 ₽) и включить его в список кредиторов.</w:t>
      </w:r>
    </w:p>
    <w:p>
      <w:pPr>
        <w:keepNext/>
        <w:spacing w:before="160" w:after="60"/>
        <w:jc w:val="left"/>
      </w:pPr>
      <w:r>
        <w:rPr>
          <w:rFonts w:ascii="Arial" w:hAnsi="Arial" w:cs="Arial"/>
          <w:b/>
          <w:sz w:val="22"/>
          <w:szCs w:val="22"/>
        </w:rPr>
        <w:t xml:space="preserve">Как подать</w:t>
      </w:r>
    </w:p>
    <w:p>
      <w:pPr>
        <w:spacing w:before="0" w:after="60"/>
        <w:ind w:left="397" w:hanging="397"/>
        <w:jc w:val="left"/>
      </w:pPr>
      <w:r>
        <w:rPr>
          <w:rFonts w:ascii="Arial" w:hAnsi="Arial" w:cs="Arial"/>
          <w:sz w:val="20"/>
          <w:szCs w:val="20"/>
        </w:rPr>
        <w:t xml:space="preserve">1. Найдите своё производство в банке данных ФССП (fssp.gov.ru) — номер, отделение, ФИО пристава.</w:t>
      </w:r>
    </w:p>
    <w:p>
      <w:pPr>
        <w:spacing w:before="0" w:after="60"/>
        <w:ind w:left="397" w:hanging="397"/>
        <w:jc w:val="left"/>
      </w:pPr>
      <w:r>
        <w:rPr>
          <w:rFonts w:ascii="Arial" w:hAnsi="Arial" w:cs="Arial"/>
          <w:sz w:val="20"/>
          <w:szCs w:val="20"/>
        </w:rPr>
        <w:t xml:space="preserve">2. Онлайн — через Госуслуги или сервис обращений на сайте ФССП, если там доступна нужная форма; ответ придёт в личный кабинет.</w:t>
      </w:r>
    </w:p>
    <w:p>
      <w:pPr>
        <w:spacing w:before="0" w:after="60"/>
        <w:ind w:left="397" w:hanging="397"/>
        <w:jc w:val="left"/>
      </w:pPr>
      <w:r>
        <w:rPr>
          <w:rFonts w:ascii="Arial" w:hAnsi="Arial" w:cs="Arial"/>
          <w:sz w:val="20"/>
          <w:szCs w:val="20"/>
        </w:rPr>
        <w:t xml:space="preserve">3. Бумажно — лично в отделение (второй экземпляр с отметкой о приёме) или ценным письмом с описью вложения. Представитель подаёт по доверенности.</w:t>
      </w:r>
    </w:p>
    <w:p>
      <w:pPr>
        <w:keepNext/>
        <w:spacing w:before="160" w:after="60"/>
        <w:jc w:val="left"/>
      </w:pPr>
      <w:r>
        <w:rPr>
          <w:rFonts w:ascii="Arial" w:hAnsi="Arial" w:cs="Arial"/>
          <w:b/>
          <w:sz w:val="22"/>
          <w:szCs w:val="22"/>
        </w:rPr>
        <w:t xml:space="preserve">Сроки</w:t>
      </w:r>
    </w:p>
    <w:p>
      <w:pPr>
        <w:spacing w:before="0" w:after="80"/>
        <w:jc w:val="left"/>
      </w:pPr>
      <w:r>
        <w:rPr>
          <w:rFonts w:ascii="Arial" w:hAnsi="Arial" w:cs="Arial"/>
          <w:sz w:val="20"/>
          <w:szCs w:val="20"/>
        </w:rPr>
        <w:t xml:space="preserve">Если вы просите только копии и ознакомление, заявление рассматривают по закону № 59-ФЗ — до 30 дней (ч. 5.1 ст. 64.1 закона № 229-ФЗ, ст. 12 закона № 59-ФЗ). Если в том же заявлении просите совершить исполнительное действие — например, снять арест со счёта, — эту часть рассматривают в 10 дней с вынесением постановления (ч. 5 ст. 64.1). Нет ответа — жалоба старшему судебному приставу отделения.</w:t>
      </w:r>
    </w:p>
    <w:p>
      <w:pPr>
        <w:spacing w:before="0" w:after="80"/>
        <w:jc w:val="left"/>
      </w:pPr>
      <w:r>
        <w:rPr>
          <w:rFonts w:ascii="Arial" w:hAnsi="Arial" w:cs="Arial"/>
          <w:sz w:val="20"/>
          <w:szCs w:val="20"/>
        </w:rPr>
        <w:t xml:space="preserve">С материалами можно ознакомиться и самому, сфотографировав нужные листы: право снимать копии у стороны есть по ст. 50.</w:t>
      </w:r>
    </w:p>
    <w:p>
      <w:pPr>
        <w:spacing w:before="240" w:after="120"/>
        <w:jc w:val="left"/>
      </w:pPr>
      <w:r>
        <w:rPr>
          <w:rFonts w:ascii="Arial" w:hAnsi="Arial" w:cs="Arial"/>
          <w:i/>
          <w:sz w:val="16"/>
          <w:szCs w:val="16"/>
        </w:rPr>
        <w:t xml:space="preserve">Образец подготовлен редакцией «Закон 127» (zakon127.online), нормы сверены 13 октября 2026 года. Это образец, а не юридическая консультация: проверьте актуальную редакцию закона перед подачей. Поля на сером фоне замените своими данными, необязательные абзацы удалите.</w:t>
      </w:r>
    </w:p>
    <w:sectPr>
      <w:pgSz w:w="11906" w:h="16838"/>
      <w:pgMar w:top="1134" w:right="850" w:bottom="1134" w:left="1701" w:header="709" w:footer="709" w:gutter="0"/>
    </w:sectPr>
  </w:body>
</w:document>
</file>

<file path=word/settings.xml><?xml version="1.0" encoding="utf-8"?>
<w:settings xmlns:w="http://schemas.openxmlformats.org/wordprocessingml/2006/main"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Application>zakon127.online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приставу о выдаче копий постановлений</dc:title>
  <dc:creator>Закон 127</dc:creator>
  <dc:language>ru-RU</dc:language>
  <dcterms:created xsi:type="dcterms:W3CDTF">2026-10-13T12:00:00Z</dcterms:created>
  <dcterms:modified xsi:type="dcterms:W3CDTF">2026-10-13T12:00:00Z</dcterms:modified>
</cp:coreProperties>
</file>